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75" w:rsidRDefault="006334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bookmarkStart w:id="0" w:name="_GoBack"/>
      <w:bookmarkEnd w:id="0"/>
    </w:p>
    <w:p w:rsidR="00B74975" w:rsidRDefault="00F24E0B">
      <w:pPr>
        <w:spacing w:line="600" w:lineRule="exact"/>
        <w:jc w:val="center"/>
        <w:rPr>
          <w:rFonts w:ascii="华文中宋" w:eastAsia="华文中宋" w:hAnsi="华文中宋" w:cs="Times New Roman"/>
          <w:szCs w:val="21"/>
        </w:rPr>
      </w:pPr>
      <w:r w:rsidRPr="00F24E0B">
        <w:rPr>
          <w:rFonts w:ascii="华文中宋" w:eastAsia="华文中宋" w:hAnsi="华文中宋" w:cs="Times New Roman" w:hint="eastAsia"/>
          <w:sz w:val="36"/>
          <w:szCs w:val="36"/>
        </w:rPr>
        <w:t>2022</w:t>
      </w:r>
      <w:proofErr w:type="gramStart"/>
      <w:r w:rsidRPr="00F24E0B">
        <w:rPr>
          <w:rFonts w:ascii="华文中宋" w:eastAsia="华文中宋" w:hAnsi="华文中宋" w:cs="Times New Roman" w:hint="eastAsia"/>
          <w:sz w:val="36"/>
          <w:szCs w:val="36"/>
        </w:rPr>
        <w:t>年长乐职专</w:t>
      </w:r>
      <w:proofErr w:type="gramEnd"/>
      <w:r w:rsidRPr="00F24E0B">
        <w:rPr>
          <w:rFonts w:ascii="华文中宋" w:eastAsia="华文中宋" w:hAnsi="华文中宋" w:cs="Times New Roman" w:hint="eastAsia"/>
          <w:sz w:val="36"/>
          <w:szCs w:val="36"/>
        </w:rPr>
        <w:t>研究生编外合同教师招聘面试教材选用指定目录</w:t>
      </w:r>
    </w:p>
    <w:tbl>
      <w:tblPr>
        <w:tblW w:w="1445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651"/>
        <w:gridCol w:w="11940"/>
      </w:tblGrid>
      <w:tr w:rsidR="00B74975">
        <w:trPr>
          <w:trHeight w:hRule="exact" w:val="7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层次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教材详情</w:t>
            </w:r>
          </w:p>
        </w:tc>
      </w:tr>
      <w:tr w:rsidR="00B74975">
        <w:trPr>
          <w:trHeight w:hRule="exact" w:val="709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职专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电子商务基础与实务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王蓓 主编）清华大学出版社2014年2月第1版   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302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34733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74975">
        <w:trPr>
          <w:trHeight w:hRule="exact" w:val="714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汽车</w:t>
            </w: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汽车电气设备构造与维修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第二版（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于明进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于光明 主编）  高等教育出版社2007年6月第2版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021062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74975">
        <w:trPr>
          <w:trHeight w:hRule="exact" w:val="69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建筑</w:t>
            </w: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土木工程力学基础（多学时）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（卢光斌 主编）机械工业出版社2021年1月第二版  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50670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74975">
        <w:trPr>
          <w:trHeight w:hRule="exact" w:val="714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电子电工</w:t>
            </w: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电工电子技术及应用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第二版 （杜德昌  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许传清主编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）高等教育出版社  2007年3月第2版  书号ISBN：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978-7-04-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021034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B74975">
        <w:trPr>
          <w:trHeight w:hRule="exact" w:val="60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法学</w:t>
            </w: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职业道德与法律  第五版（张伟  主编）高等教育出版社  2020年9月第5版 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978-7-04-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054366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B74975">
        <w:trPr>
          <w:trHeight w:hRule="exact" w:val="654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数字媒体</w:t>
            </w:r>
          </w:p>
        </w:tc>
        <w:tc>
          <w:tcPr>
            <w:tcW w:w="1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数字影音后期制作（王海花 主编）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高等教育出版社  2017年5月第1版  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978-7-04-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047619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B74975">
        <w:trPr>
          <w:trHeight w:hRule="exact" w:val="63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金融学 第三版（吴军梅  主编）厦门大学出版社  2020年8月第3版  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5615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7835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B74975">
        <w:trPr>
          <w:trHeight w:hRule="exact" w:val="63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旅游</w:t>
            </w:r>
          </w:p>
        </w:tc>
        <w:tc>
          <w:tcPr>
            <w:tcW w:w="1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旅游文化学（谢元鲁 主编）北京大学出版社  2007年4月第1版  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09935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B74975">
        <w:trPr>
          <w:trHeight w:hRule="exact" w:val="60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新闻采访与写作 （丁柏铨  主编）高等教育出版社2009年6月第2版  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026306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74975">
        <w:trPr>
          <w:trHeight w:hRule="exact" w:val="66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B7497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75" w:rsidRDefault="006334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幼儿教育学 第三版（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陈幸军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主编）人民教育出版社2010年6月第3版  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107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22833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</w:tr>
    </w:tbl>
    <w:p w:rsidR="00B74975" w:rsidRDefault="00B74975"/>
    <w:sectPr w:rsidR="00B74975">
      <w:pgSz w:w="16838" w:h="11906" w:orient="landscape"/>
      <w:pgMar w:top="1276" w:right="1440" w:bottom="85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B6" w:rsidRDefault="005671B6" w:rsidP="00B9513B">
      <w:r>
        <w:separator/>
      </w:r>
    </w:p>
  </w:endnote>
  <w:endnote w:type="continuationSeparator" w:id="0">
    <w:p w:rsidR="005671B6" w:rsidRDefault="005671B6" w:rsidP="00B9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B6" w:rsidRDefault="005671B6" w:rsidP="00B9513B">
      <w:r>
        <w:separator/>
      </w:r>
    </w:p>
  </w:footnote>
  <w:footnote w:type="continuationSeparator" w:id="0">
    <w:p w:rsidR="005671B6" w:rsidRDefault="005671B6" w:rsidP="00B9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7F"/>
    <w:rsid w:val="00084B98"/>
    <w:rsid w:val="002D4E0D"/>
    <w:rsid w:val="00391787"/>
    <w:rsid w:val="00520A02"/>
    <w:rsid w:val="005671B6"/>
    <w:rsid w:val="0063342A"/>
    <w:rsid w:val="00B74975"/>
    <w:rsid w:val="00B9513B"/>
    <w:rsid w:val="00D8187F"/>
    <w:rsid w:val="00EF3686"/>
    <w:rsid w:val="00F24E0B"/>
    <w:rsid w:val="00FB7991"/>
    <w:rsid w:val="00FF5F53"/>
    <w:rsid w:val="02CD4557"/>
    <w:rsid w:val="11496219"/>
    <w:rsid w:val="1610624F"/>
    <w:rsid w:val="26517072"/>
    <w:rsid w:val="29722864"/>
    <w:rsid w:val="306A1F8A"/>
    <w:rsid w:val="32046EA2"/>
    <w:rsid w:val="35D708E2"/>
    <w:rsid w:val="4014475F"/>
    <w:rsid w:val="471D29BD"/>
    <w:rsid w:val="479276BB"/>
    <w:rsid w:val="647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2018-05-24T23:51:00Z</dcterms:created>
  <dcterms:modified xsi:type="dcterms:W3CDTF">2022-04-11T11:19:00Z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